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2" w:rsidRDefault="000104BE" w:rsidP="000104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>
            <wp:extent cx="6120130" cy="8415179"/>
            <wp:effectExtent l="19050" t="0" r="0" b="0"/>
            <wp:docPr id="1" name="Рисунок 1" descr="E:\Шев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л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E5642" w:rsidRDefault="000E5642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A71AA" w:rsidRDefault="002A71AA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04BE" w:rsidRDefault="000104BE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04BE" w:rsidRPr="004D4FD2" w:rsidRDefault="000104BE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Паспорт программы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8"/>
        <w:gridCol w:w="4735"/>
      </w:tblGrid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название программы: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дополнительная общеразвивающая образовательная  программа </w:t>
            </w:r>
            <w:r w:rsidR="00A25342"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</w:t>
            </w: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Составитель программы, должность: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0104BE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Балданова Татьяна Дашиевна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организации, реализующей программу </w:t>
            </w:r>
            <w:r w:rsidRPr="004D4F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(телефон, e-mail)</w:t>
            </w: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A25342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Хабаровский край Верхнебуреинский район поселок Алонка ул</w:t>
            </w:r>
            <w:proofErr w:type="gramStart"/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ергея Лазо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  <w:p w:rsidR="004129D5" w:rsidRPr="004D4FD2" w:rsidRDefault="00A25342" w:rsidP="00A2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/>
                <w:sz w:val="24"/>
                <w:szCs w:val="24"/>
              </w:rPr>
              <w:t xml:space="preserve">8(421) 494-57-94 </w:t>
            </w:r>
            <w:hyperlink r:id="rId8" w:history="1"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alonka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</w:rPr>
                <w:t>19@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4D4FD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детей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A25342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 лет</w:t>
            </w:r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художественно-эстетическая</w:t>
            </w:r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реализации программы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4129D5" w:rsidRPr="004D4FD2" w:rsidTr="004129D5">
        <w:trPr>
          <w:trHeight w:val="252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программы (степень авторства)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4129D5" w:rsidRPr="004D4FD2" w:rsidTr="004129D5">
        <w:trPr>
          <w:trHeight w:val="285"/>
        </w:trPr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</w:t>
            </w:r>
          </w:p>
        </w:tc>
      </w:tr>
      <w:tr w:rsidR="004129D5" w:rsidRPr="004D4FD2" w:rsidTr="004129D5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усвоения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</w:tr>
    </w:tbl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929" w:rsidRPr="004D4FD2" w:rsidRDefault="00136929" w:rsidP="00A60C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1.Титульный лист     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2.Комплекс основных характеристик ДООП:                                      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-Паспорт программы……………………………………………………………....2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-Пояснительная записка………………………………………….........................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.3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-Цель и задачи программы………………………………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……………………….. 4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-Учебно-тематическ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ий план ……………………………………………………...5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-Содержание программы……………………… ..…………………………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…….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</w:p>
    <w:p w:rsidR="004129D5" w:rsidRPr="004D4FD2" w:rsidRDefault="00A60C9D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4B5FBB"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Планируемые результаты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………………………………………………………...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C61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3.Комплекс организационно-педагогических условий: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-Условия реализации</w:t>
      </w:r>
      <w:r w:rsidR="0038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программы………………………………………………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</w:t>
      </w:r>
      <w:r w:rsidR="0038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-Формы аттес</w:t>
      </w:r>
      <w:r w:rsidR="0038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тации……………………………………………………………… 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</w:t>
      </w:r>
      <w:r w:rsidR="0038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-Оценочные мат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ериалы……………………………………………………………9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-Методическое обе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спечение………………………………………………………9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-Календарно-учебный график…………………………………………</w:t>
      </w:r>
      <w:r w:rsidR="0038343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………...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..9</w:t>
      </w:r>
    </w:p>
    <w:p w:rsidR="004129D5" w:rsidRPr="004D4FD2" w:rsidRDefault="004129D5" w:rsidP="004129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-Список литературы ……………………………………………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………………. .12</w:t>
      </w:r>
    </w:p>
    <w:p w:rsidR="004129D5" w:rsidRPr="004D4FD2" w:rsidRDefault="004129D5" w:rsidP="004129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-Приложения……………………………………………</w:t>
      </w:r>
      <w:r w:rsidR="00CF42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………………………....13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929" w:rsidRPr="004D4FD2" w:rsidRDefault="00136929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6929" w:rsidRPr="004D4FD2" w:rsidRDefault="00136929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«Едва ли есть высшее из наслаждений,</w:t>
      </w:r>
    </w:p>
    <w:p w:rsidR="004129D5" w:rsidRPr="004D4FD2" w:rsidRDefault="004129D5" w:rsidP="004129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чем наслаждение творить»</w:t>
      </w:r>
    </w:p>
    <w:p w:rsidR="004129D5" w:rsidRPr="004D4FD2" w:rsidRDefault="004129D5" w:rsidP="004129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Н.В. Гоголь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Нельзя не согласиться с ним, ведь на протяжении всей истории общества нужна была творческая энергия человека. И современный период требует от личности инициативности, жажды нового, способности находить нетривиальные решения, встающих перед обществом проблем. Следовательно, проблема развития креативного начала в каждом ребенке и сегодня актуальна. Ведь чем больше будет творческих людей, тем богаче будет общество. Но творчество – это еще и тяжелый труд. От него зависит, на какую вершину поднимется в своем творении человек. Есть высказывание Эдисона, что талантливость составляется из 1% вдохновения и 99% тяжелого труда. Одним из эффективных средств формирования и развития творческой личности детей является декоративно-прикладное искусство.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традиционных художественных промыслов – это сокровища нашей страны, которые несут в себе многовековые представления о красоте и гармонии, формируют общечеловеческие ценности, значимые в мире во все времена: любовь к своей стране, к истории и традициям своего народа, любовь к ближнему, любовь к труду, природе, жизни, бережное отношение к своему здоровью.</w:t>
      </w:r>
      <w:proofErr w:type="gramEnd"/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Занятия по пр</w:t>
      </w:r>
      <w:r w:rsidR="00A25342"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ограмме «Умелые руки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учат трудолюбию, аккуратности, терпению и самостоятельности, формируют теоретические знания и практические умения в различных видах декоративно-прикладного творчества, расширяют знания учащихся о региональном наследии, развивают фантазию, творческое мышление, художественный вкус, стремление к самопознанию и самоопределению, позволяют ребенку выразить собственное эмоциональное состояние.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Типовые образовательные программы декоративно-прикладного творчества не всегда отвечают требованиям детей, родителей и педагогов, поэтому исходя из социального заказа населения (опрос детей и родителей, бесед с учителями и учениками) возникла необходимость создания программы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«Декоративно-прикладное искусство». Форма реализации программы – кружок.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C33A24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-Федеральный з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 xml:space="preserve">акон «Об образовании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- 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 г. </w:t>
      </w:r>
      <w:r w:rsidRPr="004D4FD2">
        <w:rPr>
          <w:rFonts w:ascii="Times New Roman" w:eastAsia="Segoe UI Symbol" w:hAnsi="Times New Roman" w:cs="Times New Roman"/>
          <w:sz w:val="24"/>
          <w:szCs w:val="24"/>
        </w:rPr>
        <w:t>№ 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>1008 (п. 1 – п. 23);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 Федеральная целевая программа «Развитие дополнительного образования детей в Российской Федерации до 2020 года»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Программа тесно связана с общеобразовательными программами по технологии, изобразительному искусству, МХК, родному языку,  она углубляет и расширяет знания по этим предметами.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Программа имеет художественно-эстетическую направленность, она способствует духовно-нравственному, эстетическому, трудовому, физическому, патриотическому воспитанию детей, профессиональному самоопределению. Несомненно, программа  создает условия для формирования этнической толерантности как основы гражданской  идентичности учащихся, в большинстве которые представители коренных малочисленных народов Севера Дальнего Востока. По форме организации педагогического процесса программа является интегрированной. По типу - </w:t>
      </w: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модифицированной</w:t>
      </w:r>
      <w:proofErr w:type="gramEnd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программы: приобретая знания по технологии ДПИ, развивая навыки вышивки и шитья, учащиеся развивают творческое мышление,  тем самым приобретая возможность развить его в  профессиональной  ориентации.  Кроме этого реализация 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программы подразумевает формирование и развитие коммуникативных способностей, успешной адаптации в социуме.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Педагогическая целесообразность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Пройдя обучение по программе, 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получит возможность участвовать в различных конкурсах, что даст преимущества  для поступления в учебные заведения.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Новизна программы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«Декоративно-прикладное искусство»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синтез разных видов декоративно-прикладного творчества. Знания и умения с одной области переносятся в другую, расширяя и углубляя их.            В отличи</w:t>
      </w: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уже существующих программ данного направления, программа «Декоративно-прикладное творчество» позволяет изучать разные виды декоративно-прикладного искусства в тесной взаимосвязи между собой, способствуя сохранению, развитию и совершенствованию традиций своего народа.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Адресат программы</w:t>
      </w:r>
      <w:r w:rsidR="00A25342"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обучающиеся 10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-15 лет. Без ограничений  по состоянию здоровья и уровню подготовки.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Объем и сроки усвоения программы, режим занятий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стартовый, 1 год.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Объем программы и режим работы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3"/>
        <w:gridCol w:w="1984"/>
        <w:gridCol w:w="1701"/>
        <w:gridCol w:w="1843"/>
        <w:gridCol w:w="1843"/>
      </w:tblGrid>
      <w:tr w:rsidR="004129D5" w:rsidRPr="004D4FD2" w:rsidTr="004129D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Продолжи-тельность</w:t>
            </w:r>
            <w:proofErr w:type="gramEnd"/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Периодич-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 в год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Количест-веный состав</w:t>
            </w:r>
          </w:p>
        </w:tc>
      </w:tr>
      <w:tr w:rsidR="004129D5" w:rsidRPr="004D4FD2" w:rsidTr="004129D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часа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A25342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A25342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136929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9D5" w:rsidRPr="004D4FD2" w:rsidRDefault="00A25342" w:rsidP="00412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129D5"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чел.</w:t>
            </w:r>
          </w:p>
          <w:p w:rsidR="004129D5" w:rsidRPr="004D4FD2" w:rsidRDefault="004129D5" w:rsidP="00412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организации занятий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групповые, индивидуальные, экскурсии. 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Национальная вышивка, мягкая игрушка и народная кукла, сувенирная продукция  по своей сути переплетаются между собой, и дополняют друг друга, что позволяет детям создавать индивидуальные и коллективные авторские творческие работы, используя различные виды и техники декоративно-прикладного искусства. Восхождение на вершину мастерства и творчества осуществляется в форме содружества, соучастия, сопереживания, сотворчества, соуправления, которые способствуют самоутверждению, самовы</w:t>
      </w:r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ражению и самореализации детей.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 программы: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у обучающихся основ эстетики художественного творчества через использование те</w:t>
      </w:r>
      <w:r w:rsidR="006815A8"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хнологии дизайна и декоративно-</w:t>
      </w:r>
      <w:r w:rsidR="004D4FD2"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прикладного искусства.</w:t>
      </w:r>
    </w:p>
    <w:p w:rsidR="004129D5" w:rsidRPr="004D4FD2" w:rsidRDefault="004D4FD2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Задачи программы:</w:t>
      </w:r>
    </w:p>
    <w:p w:rsidR="004129D5" w:rsidRPr="004D4FD2" w:rsidRDefault="004129D5" w:rsidP="004129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познавательный инт</w:t>
      </w:r>
      <w:r w:rsidR="006815A8"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ерес к декоративно – прикладному искусству</w:t>
      </w:r>
    </w:p>
    <w:p w:rsidR="004129D5" w:rsidRPr="004D4FD2" w:rsidRDefault="004129D5" w:rsidP="004129D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Расширить информативность в области национальной вышивки</w:t>
      </w:r>
    </w:p>
    <w:p w:rsidR="004129D5" w:rsidRPr="004D4FD2" w:rsidRDefault="004129D5" w:rsidP="004D4FD2">
      <w:pPr>
        <w:pStyle w:val="aa"/>
        <w:numPr>
          <w:ilvl w:val="0"/>
          <w:numId w:val="18"/>
        </w:numPr>
      </w:pPr>
      <w:r w:rsidRPr="004D4FD2">
        <w:t>Воспитать уважительное отношение к своему краю, национальным традициям</w:t>
      </w:r>
      <w:proofErr w:type="gramStart"/>
      <w:r w:rsidRPr="004D4FD2">
        <w:t>,п</w:t>
      </w:r>
      <w:proofErr w:type="gramEnd"/>
      <w:r w:rsidRPr="004D4FD2">
        <w:t>р</w:t>
      </w:r>
      <w:r w:rsidR="004D4FD2" w:rsidRPr="004D4FD2">
        <w:t>ироде,  к трудовой деятельности.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Основной идеей образовательной программы является идея гуманизма, основанная на любви и бережном отношении к ребенку, уважении его личности, содружестве между педагогами, детьми и родителями. Содержание и изучение учебного материала основывается на современных тенденциях личностно-ориентированного обучения и строится на следующих </w:t>
      </w: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педагогических принципах: </w:t>
      </w:r>
    </w:p>
    <w:p w:rsidR="004129D5" w:rsidRPr="004D4FD2" w:rsidRDefault="004129D5" w:rsidP="004129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доступности и последовательности, </w:t>
      </w:r>
    </w:p>
    <w:p w:rsidR="004129D5" w:rsidRPr="004D4FD2" w:rsidRDefault="004129D5" w:rsidP="004129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наглядности и научности, </w:t>
      </w:r>
    </w:p>
    <w:p w:rsidR="004129D5" w:rsidRPr="004D4FD2" w:rsidRDefault="004129D5" w:rsidP="004129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теории с практикой, </w:t>
      </w:r>
    </w:p>
    <w:p w:rsidR="004129D5" w:rsidRPr="004D4FD2" w:rsidRDefault="004129D5" w:rsidP="004129D5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интеграции, посильности и прочности полученных знаний и умений с обязательным учетом возрастных и индивидуальных особенностей детей с максимальной приближенностью к реальным условиям жизнедеятельности детей, </w:t>
      </w:r>
    </w:p>
    <w:p w:rsidR="004129D5" w:rsidRPr="004D4FD2" w:rsidRDefault="004129D5" w:rsidP="004D4FD2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дополняемости к </w:t>
      </w: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школьным</w:t>
      </w:r>
      <w:proofErr w:type="gramEnd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программа, воспитывающего обучения.</w:t>
      </w:r>
    </w:p>
    <w:p w:rsidR="00A60C9D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Возможно включение в данную программу тем, связанных с «сиюминутными» потребностями детского коллектива: оформление праздников, создание композиций из природных материалов и т.д.</w:t>
      </w: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41"/>
        <w:gridCol w:w="4268"/>
        <w:gridCol w:w="930"/>
        <w:gridCol w:w="1022"/>
        <w:gridCol w:w="1299"/>
        <w:gridCol w:w="1957"/>
        <w:gridCol w:w="1054"/>
      </w:tblGrid>
      <w:tr w:rsidR="00F42A72" w:rsidRPr="004D4FD2" w:rsidTr="00136929">
        <w:trPr>
          <w:gridAfter w:val="1"/>
          <w:wAfter w:w="1054" w:type="dxa"/>
          <w:trHeight w:val="612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Кол-во часов 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аттестации, контроля</w:t>
            </w:r>
          </w:p>
        </w:tc>
      </w:tr>
      <w:tr w:rsidR="00F42A72" w:rsidRPr="004D4FD2" w:rsidTr="00136929">
        <w:trPr>
          <w:gridAfter w:val="1"/>
          <w:wAfter w:w="1054" w:type="dxa"/>
          <w:trHeight w:val="67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F42A72" w:rsidRPr="004D4FD2" w:rsidRDefault="00F42A72" w:rsidP="0013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Декоративно - прикладное искусство и человек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природного материала.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 «Осенние листья».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D38EC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D38EC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или объемное конструирование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D38EC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D38EC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 из бумаги «Цветы»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показ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Объемное конструирование или     квилинг.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«Ковер дружбы» в технике квилинг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национальном орнаменте.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орнамента, их значение.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пробные работы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вышивки. Инструменты и приспособления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 «Игольница».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136929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136929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 искусства в жизни древнего общества.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 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«Свадебный халат». Экскурсия в виртуальный национальный  этнографический музей.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A72" w:rsidRPr="004D4FD2" w:rsidRDefault="00F42A72" w:rsidP="001369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библиотечный урок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Stringart</w:t>
            </w:r>
            <w:proofErr w:type="spellEnd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(Стрингарт) картина из гвоздей и ниток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Упражнения: </w:t>
            </w:r>
            <w:proofErr w:type="gram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тамбурной</w:t>
            </w:r>
            <w:proofErr w:type="gramEnd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шов,  шов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«вытянутый стежок с завитком», шов «петелька с глазком».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работа «Прихватка»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построение узоров. 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Кожаная сумка с элементами национальной вышивки тамбурным и </w:t>
            </w: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двутамбурным швом.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национальной куклы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«Национальная кукла из фоамирана»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«Картина жидкий акрил»»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Групповая оценка работ, акция «Георгиевская лента»</w:t>
            </w:r>
          </w:p>
        </w:tc>
        <w:tc>
          <w:tcPr>
            <w:tcW w:w="1054" w:type="dxa"/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камнях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F42A72" w:rsidRPr="004D4FD2" w:rsidTr="00136929">
        <w:trPr>
          <w:gridAfter w:val="1"/>
          <w:wAfter w:w="1054" w:type="dxa"/>
          <w:trHeight w:val="80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броши «Георгиевская лента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работ.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11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открытое занятие  «Фестиваль творчества»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работ </w:t>
            </w: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A72" w:rsidRPr="004D4FD2" w:rsidTr="00136929">
        <w:trPr>
          <w:gridAfter w:val="1"/>
          <w:wAfter w:w="1054" w:type="dxa"/>
          <w:trHeight w:val="1110"/>
        </w:trPr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и показ сказок с вручением кукол-поделок в МБДОУ № 2 п. Алонка.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42A72" w:rsidRPr="004D4FD2" w:rsidTr="00136929">
        <w:trPr>
          <w:gridAfter w:val="1"/>
          <w:wAfter w:w="1054" w:type="dxa"/>
          <w:trHeight w:val="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136929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F42A72"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136929" w:rsidP="0013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42A72"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A72" w:rsidRPr="004D4FD2" w:rsidRDefault="00F42A72" w:rsidP="001369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29D5" w:rsidRPr="004D4FD2" w:rsidRDefault="004129D5" w:rsidP="004129D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129D5" w:rsidRPr="004D4FD2" w:rsidRDefault="004129D5" w:rsidP="004129D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9D5" w:rsidRPr="004D4FD2" w:rsidRDefault="006815A8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Год обучения (</w:t>
      </w:r>
      <w:r w:rsidR="00136929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="004129D5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час</w:t>
      </w:r>
      <w:r w:rsidR="00136929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129D5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Вводное занятие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задачи, организация кружка. Материалы, инструменты, приспособления, применяемые в работе. Правила техники безопасности. Беседа: «Декоративно- прикладное искусство и человек».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технике безопасности.</w:t>
      </w:r>
    </w:p>
    <w:p w:rsidR="004129D5" w:rsidRPr="004D4FD2" w:rsidRDefault="004129D5" w:rsidP="004D4FD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работа: Изгото</w:t>
      </w:r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панно  «Осенние листья».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бумагой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 Модульное или объемное конструирование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 свойств бумаги: сминание, сгибание, обрыв, вырезание, складывание и т.п.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возможными поделками из модулей.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технике изготовления модулей и технике сборы поделки.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поделок декоративными элементами.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работы: «Цветы».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Объемное конструирование или квилинг.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работами, выполненными в технике квилинг.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Упражнение: скручивание бумажной ленты в завиток с помощью подручных средств. Симметрия в композиции.</w:t>
      </w:r>
    </w:p>
    <w:p w:rsidR="004129D5" w:rsidRPr="004D4FD2" w:rsidRDefault="004129D5" w:rsidP="004D4FD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работа: Панно «Ковер дружбы»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Художественная обработка ткани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I. Нанайский орнамент 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сведения о национальном орнаменте  (сырьё, применение). Виды орнамента, их значение. Цветоведение.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Упражнение: подбор ткани по фактуре, цвету, рисунку. Роль декоративного  искусства в жизни древнего общества.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 «Свадебный хал</w:t>
      </w:r>
      <w:r w:rsidR="006815A8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ат». Экскурсия в</w:t>
      </w:r>
      <w:r w:rsidR="00150AEC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библиотечный виртуальный</w:t>
      </w:r>
      <w:r w:rsidR="006815A8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музей</w:t>
      </w:r>
      <w:proofErr w:type="gramStart"/>
      <w:r w:rsidR="006815A8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работа: «Игольница».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II. Вышивка нитками мулине, металлизированной нитью.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вышивки. Инструменты и приспособления. Техника безопасности. Композиционное построение узоров. 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Упражнения: </w:t>
      </w: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тамбурной</w:t>
      </w:r>
      <w:proofErr w:type="gramEnd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шов,  шов «вытянутый стежок с завитком», шов «петелька с глазком».</w:t>
      </w:r>
    </w:p>
    <w:p w:rsidR="004129D5" w:rsidRPr="004D4FD2" w:rsidRDefault="004129D5" w:rsidP="004D4FD2">
      <w:pPr>
        <w:tabs>
          <w:tab w:val="left" w:pos="53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 раб</w:t>
      </w:r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ота: панно, сумка из </w:t>
      </w:r>
      <w:proofErr w:type="gramStart"/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/у кожи.</w:t>
      </w:r>
      <w:r w:rsidR="004D4FD2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129D5" w:rsidRPr="004D4FD2" w:rsidRDefault="00602A83" w:rsidP="004129D5">
      <w:pPr>
        <w:tabs>
          <w:tab w:val="left" w:pos="53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</w:t>
      </w:r>
      <w:r w:rsidR="004129D5"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итье</w:t>
      </w:r>
    </w:p>
    <w:p w:rsidR="004129D5" w:rsidRPr="004D4FD2" w:rsidRDefault="004129D5" w:rsidP="004129D5">
      <w:pPr>
        <w:tabs>
          <w:tab w:val="left" w:pos="53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hAnsi="Times New Roman" w:cs="Times New Roman"/>
          <w:sz w:val="24"/>
          <w:szCs w:val="24"/>
        </w:rPr>
        <w:t xml:space="preserve"> История швейного дела. Техноло</w:t>
      </w:r>
      <w:r w:rsidR="00602A83" w:rsidRPr="004D4FD2">
        <w:rPr>
          <w:rFonts w:ascii="Times New Roman" w:hAnsi="Times New Roman" w:cs="Times New Roman"/>
          <w:sz w:val="24"/>
          <w:szCs w:val="24"/>
        </w:rPr>
        <w:t xml:space="preserve">гия выполнения ручных </w:t>
      </w:r>
      <w:r w:rsidRPr="004D4FD2">
        <w:rPr>
          <w:rFonts w:ascii="Times New Roman" w:hAnsi="Times New Roman" w:cs="Times New Roman"/>
          <w:sz w:val="24"/>
          <w:szCs w:val="24"/>
        </w:rPr>
        <w:t xml:space="preserve"> швов. 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и приспособления. Техника безопасности. Упражнения: р</w:t>
      </w:r>
      <w:r w:rsidR="00602A83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учные стежки. </w:t>
      </w:r>
    </w:p>
    <w:p w:rsidR="004129D5" w:rsidRPr="004D4FD2" w:rsidRDefault="004129D5" w:rsidP="004D4FD2">
      <w:pPr>
        <w:tabs>
          <w:tab w:val="left" w:pos="537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 w:rsidRPr="004D4FD2">
        <w:rPr>
          <w:rFonts w:ascii="Times New Roman" w:hAnsi="Times New Roman" w:cs="Times New Roman"/>
          <w:sz w:val="24"/>
          <w:szCs w:val="24"/>
        </w:rPr>
        <w:t>:</w:t>
      </w:r>
      <w:r w:rsidR="00602A83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602A83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рихватка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Работа с красками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Знакомство с техникой выполнения «Жидкий акрил». Просмотр видео. Выбор палитры. Творческая работа «Картина жидкий акрил»</w:t>
      </w:r>
    </w:p>
    <w:p w:rsidR="004129D5" w:rsidRPr="004D4FD2" w:rsidRDefault="004D4FD2" w:rsidP="004D4FD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Рисование на камнях. </w:t>
      </w:r>
    </w:p>
    <w:p w:rsidR="004129D5" w:rsidRPr="004D4FD2" w:rsidRDefault="006815A8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Национальная  кукла.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История нанайской</w:t>
      </w:r>
      <w:r w:rsidR="006815A8" w:rsidRPr="004D4FD2">
        <w:rPr>
          <w:rFonts w:ascii="Times New Roman" w:eastAsia="Times New Roman" w:hAnsi="Times New Roman" w:cs="Times New Roman"/>
          <w:sz w:val="24"/>
          <w:szCs w:val="24"/>
        </w:rPr>
        <w:t xml:space="preserve"> и эвенкийской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куклы. Материалы,  инструменты и приспособления. </w:t>
      </w:r>
    </w:p>
    <w:p w:rsidR="004129D5" w:rsidRPr="004D4FD2" w:rsidRDefault="004129D5" w:rsidP="004D4FD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 работа: нанайская </w:t>
      </w:r>
      <w:r w:rsidR="006815A8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эвенкийская 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 из фоамирана.</w:t>
      </w:r>
      <w:r w:rsidR="00602A83"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«Изготовление кукол по сказкам народов Дальнего Востока». </w:t>
      </w:r>
    </w:p>
    <w:p w:rsidR="004129D5" w:rsidRPr="004D4FD2" w:rsidRDefault="004129D5" w:rsidP="004129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Работа с вязальными нитками</w:t>
      </w:r>
    </w:p>
    <w:p w:rsidR="004129D5" w:rsidRPr="004D4FD2" w:rsidRDefault="004129D5" w:rsidP="004129D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</w:t>
      </w:r>
      <w:proofErr w:type="spellStart"/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  <w:lang w:val="en-US"/>
        </w:rPr>
        <w:t>Stringart</w:t>
      </w:r>
      <w:proofErr w:type="spellEnd"/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(Стрингарт) картина из гвоздей и ниток. Техника безопасности работы молотком и гвоздями. Подбор рисунка, симметрия композиции. </w:t>
      </w:r>
    </w:p>
    <w:p w:rsidR="004129D5" w:rsidRPr="004D4FD2" w:rsidRDefault="004129D5" w:rsidP="004129D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="00150AEC" w:rsidRPr="004D4FD2">
        <w:rPr>
          <w:rFonts w:ascii="Times New Roman" w:eastAsia="Times New Roman" w:hAnsi="Times New Roman" w:cs="Times New Roman"/>
          <w:sz w:val="24"/>
          <w:szCs w:val="24"/>
        </w:rPr>
        <w:t xml:space="preserve">еская работа: </w:t>
      </w:r>
      <w:r w:rsidR="00602A83" w:rsidRPr="004D4FD2">
        <w:rPr>
          <w:rFonts w:ascii="Times New Roman" w:eastAsia="Times New Roman" w:hAnsi="Times New Roman" w:cs="Times New Roman"/>
          <w:sz w:val="24"/>
          <w:szCs w:val="24"/>
        </w:rPr>
        <w:t>Сова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9D5" w:rsidRPr="004D4FD2" w:rsidRDefault="004129D5" w:rsidP="004129D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Выставки, экскурсии, праздники</w:t>
      </w:r>
    </w:p>
    <w:p w:rsidR="00602A83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Краевой конкурс декоративно-прикладного творчест</w:t>
      </w:r>
      <w:r w:rsidR="006815A8"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«Приамурские  узоры», 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ярмарка «Осенняя фантазия»</w:t>
      </w:r>
      <w:r w:rsidR="00602A83"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новогодняя  ярмарка, выставки.</w:t>
      </w:r>
    </w:p>
    <w:p w:rsidR="004129D5" w:rsidRPr="004D4FD2" w:rsidRDefault="00602A83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Защита проекта на </w:t>
      </w:r>
      <w:proofErr w:type="gramStart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школьной</w:t>
      </w:r>
      <w:proofErr w:type="gramEnd"/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НПК, презентация и показ сказок с вручением кукол-поделок в МБДОУ № 2 п. Алонка.</w:t>
      </w:r>
    </w:p>
    <w:p w:rsidR="004129D5" w:rsidRPr="004D4FD2" w:rsidRDefault="00C615C9" w:rsidP="004D4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</w:t>
      </w:r>
      <w:r w:rsidR="004D4FD2"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результаты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1.Метапредметные: </w:t>
      </w:r>
    </w:p>
    <w:p w:rsidR="004129D5" w:rsidRPr="004D4FD2" w:rsidRDefault="004129D5" w:rsidP="004129D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Общие сведения о цветоведении;</w:t>
      </w:r>
    </w:p>
    <w:p w:rsidR="004129D5" w:rsidRPr="004D4FD2" w:rsidRDefault="004129D5" w:rsidP="004129D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Историю национальной вышивки;</w:t>
      </w:r>
    </w:p>
    <w:p w:rsidR="004129D5" w:rsidRPr="004D4FD2" w:rsidRDefault="004129D5" w:rsidP="004129D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инструменты для мягких игрушек;</w:t>
      </w:r>
    </w:p>
    <w:p w:rsidR="004129D5" w:rsidRPr="004D4FD2" w:rsidRDefault="004129D5" w:rsidP="004129D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швов;</w:t>
      </w:r>
    </w:p>
    <w:p w:rsidR="004129D5" w:rsidRPr="004D4FD2" w:rsidRDefault="004129D5" w:rsidP="004129D5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техники безопасности при работе с красками, кистями, карандашами, иглами, ножницами, бисером, клеем.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2.Предметные: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композицию и выполнять эскиз, травной росписи в круге, квадрате, прямоугольнике.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Научатся использовать однотамбурный шов.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Научатся кроить и шить</w:t>
      </w:r>
      <w:r w:rsidR="00602A83"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предметы кухонной утвари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Пользоваться инструментами для шитья и вышивки, подбирать необходимый</w:t>
      </w: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швы «тамбурный», «двутамбурный», «наметочный», «через край», «петельный», «назад иголку».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Шить несложные мягкие игрушки.</w:t>
      </w:r>
    </w:p>
    <w:p w:rsidR="004129D5" w:rsidRPr="004D4FD2" w:rsidRDefault="004129D5" w:rsidP="004129D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3.Личностные: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 организовывать свое рабочее место;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Проявлять уважение и дружелюбие друг к другу;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Помогать и поддерживать друг друга;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Оценивать качество и красоту изделия.</w:t>
      </w:r>
    </w:p>
    <w:p w:rsidR="004129D5" w:rsidRPr="004D4FD2" w:rsidRDefault="004129D5" w:rsidP="004129D5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на занятиях.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Формы подведения итогов реализации программы:</w:t>
      </w:r>
    </w:p>
    <w:p w:rsidR="004129D5" w:rsidRPr="004D4FD2" w:rsidRDefault="004129D5" w:rsidP="004129D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в выставках, конкурсах, ярмарках и других мероприятиях;</w:t>
      </w:r>
    </w:p>
    <w:p w:rsidR="004129D5" w:rsidRPr="004D4FD2" w:rsidRDefault="004129D5" w:rsidP="004129D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творческих самостоятельных работ;</w:t>
      </w:r>
    </w:p>
    <w:p w:rsidR="004129D5" w:rsidRPr="004D4FD2" w:rsidRDefault="004129D5" w:rsidP="004129D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Мастер-классы и открытые занятия;</w:t>
      </w:r>
    </w:p>
    <w:p w:rsidR="004129D5" w:rsidRPr="004D4FD2" w:rsidRDefault="004129D5" w:rsidP="004129D5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Самооценка, оценка родителями, педагогами и детьми;</w:t>
      </w:r>
    </w:p>
    <w:p w:rsidR="004129D5" w:rsidRPr="004D4FD2" w:rsidRDefault="004129D5" w:rsidP="004D4F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Комплекс организ</w:t>
      </w:r>
      <w:r w:rsidR="004D4FD2" w:rsidRPr="004D4FD2">
        <w:rPr>
          <w:rFonts w:ascii="Times New Roman" w:eastAsia="Times New Roman" w:hAnsi="Times New Roman" w:cs="Times New Roman"/>
          <w:b/>
          <w:sz w:val="24"/>
          <w:szCs w:val="24"/>
        </w:rPr>
        <w:t>ационно-педагогических условий.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1.Условия реализации программы: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-ученическая мебель (парты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>тулья)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-стеллаж для поделок,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-шкаф для наглядных пособий,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-доска магнитная,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-интерактивная доска в комплекте,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-документ-камера,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-принтеры,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-дидактические пособия.</w:t>
      </w:r>
    </w:p>
    <w:p w:rsidR="004129D5" w:rsidRPr="004D4FD2" w:rsidRDefault="004129D5" w:rsidP="004129D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-дидактические пособия,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-фото «Национальная одежда»</w:t>
      </w:r>
    </w:p>
    <w:p w:rsidR="004129D5" w:rsidRPr="004D4FD2" w:rsidRDefault="004129D5" w:rsidP="004129D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обеспечение:</w:t>
      </w:r>
    </w:p>
    <w:p w:rsidR="004129D5" w:rsidRDefault="004129D5" w:rsidP="00A60C9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-педа</w:t>
      </w:r>
      <w:r w:rsidR="00A60C9D" w:rsidRPr="004D4FD2">
        <w:rPr>
          <w:rFonts w:ascii="Times New Roman" w:eastAsia="Times New Roman" w:hAnsi="Times New Roman" w:cs="Times New Roman"/>
          <w:sz w:val="24"/>
          <w:szCs w:val="24"/>
        </w:rPr>
        <w:t>гог дополнительного образования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2148"/>
        <w:gridCol w:w="2318"/>
        <w:gridCol w:w="2284"/>
        <w:gridCol w:w="2384"/>
      </w:tblGrid>
      <w:tr w:rsidR="00CF42FA" w:rsidTr="00383430">
        <w:tc>
          <w:tcPr>
            <w:tcW w:w="2463" w:type="dxa"/>
          </w:tcPr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63" w:type="dxa"/>
          </w:tcPr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64" w:type="dxa"/>
          </w:tcPr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464" w:type="dxa"/>
          </w:tcPr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F42FA" w:rsidTr="00383430">
        <w:tc>
          <w:tcPr>
            <w:tcW w:w="2463" w:type="dxa"/>
          </w:tcPr>
          <w:p w:rsidR="00383430" w:rsidRDefault="00383430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Глушенко Татьяна Николаевна</w:t>
            </w:r>
          </w:p>
        </w:tc>
        <w:tc>
          <w:tcPr>
            <w:tcW w:w="2463" w:type="dxa"/>
          </w:tcPr>
          <w:p w:rsidR="00CF42FA" w:rsidRDefault="00CF42FA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физики Хабаровский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пед. институт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,1977г.,</w:t>
            </w:r>
          </w:p>
          <w:p w:rsidR="00383430" w:rsidRDefault="00CF42FA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CF42FA" w:rsidRPr="00CF42FA" w:rsidRDefault="00CF42FA" w:rsidP="00CF42F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 сентября»</w:t>
            </w:r>
          </w:p>
          <w:p w:rsidR="00CF42FA" w:rsidRPr="00CF42FA" w:rsidRDefault="00CF42FA" w:rsidP="00CF42F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4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дополнительного образования ООО «Издательство «Учитель»</w:t>
            </w:r>
          </w:p>
        </w:tc>
        <w:tc>
          <w:tcPr>
            <w:tcW w:w="2464" w:type="dxa"/>
          </w:tcPr>
          <w:p w:rsidR="00383430" w:rsidRDefault="00CF42FA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4" w:type="dxa"/>
          </w:tcPr>
          <w:p w:rsidR="00383430" w:rsidRDefault="00CF42FA" w:rsidP="00383430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383430" w:rsidRPr="004D4FD2" w:rsidRDefault="00383430" w:rsidP="00A60C9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Формы аттестации: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-по отдельным разделам программы: промежуточные выставки, конкурсы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-по ито</w:t>
      </w:r>
      <w:r w:rsidR="00167A36" w:rsidRPr="004D4FD2">
        <w:rPr>
          <w:rFonts w:ascii="Times New Roman" w:eastAsia="Times New Roman" w:hAnsi="Times New Roman" w:cs="Times New Roman"/>
          <w:sz w:val="24"/>
          <w:szCs w:val="24"/>
        </w:rPr>
        <w:t xml:space="preserve">гам учебного года: выставка-ярмарка, защита проекта на </w:t>
      </w:r>
      <w:proofErr w:type="gramStart"/>
      <w:r w:rsidR="00167A36" w:rsidRPr="004D4FD2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proofErr w:type="gramEnd"/>
      <w:r w:rsidR="00167A36" w:rsidRPr="004D4FD2">
        <w:rPr>
          <w:rFonts w:ascii="Times New Roman" w:eastAsia="Times New Roman" w:hAnsi="Times New Roman" w:cs="Times New Roman"/>
          <w:sz w:val="24"/>
          <w:szCs w:val="24"/>
        </w:rPr>
        <w:t xml:space="preserve"> НПК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, награждение. </w:t>
      </w:r>
    </w:p>
    <w:p w:rsidR="004129D5" w:rsidRPr="004D4FD2" w:rsidRDefault="004129D5" w:rsidP="004129D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Формы представления результатов: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-участие в </w:t>
      </w:r>
      <w:r w:rsidR="00167A36" w:rsidRPr="004D4FD2">
        <w:rPr>
          <w:rFonts w:ascii="Times New Roman" w:eastAsia="Times New Roman" w:hAnsi="Times New Roman" w:cs="Times New Roman"/>
          <w:sz w:val="24"/>
          <w:szCs w:val="24"/>
        </w:rPr>
        <w:t>выставках, конкурсах, НПК</w:t>
      </w:r>
    </w:p>
    <w:p w:rsidR="004129D5" w:rsidRPr="004D4FD2" w:rsidRDefault="00167A36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-отчетное открытое занятие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9D5" w:rsidRPr="004D4FD2" w:rsidRDefault="004129D5" w:rsidP="004129D5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Оценочные материалы: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-фото-, видеоотчет,</w:t>
      </w:r>
      <w:r w:rsidR="00167A36" w:rsidRPr="004D4FD2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проекта</w:t>
      </w:r>
    </w:p>
    <w:p w:rsidR="004129D5" w:rsidRPr="004D4FD2" w:rsidRDefault="004129D5" w:rsidP="004129D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-протоколы конкурсов,</w:t>
      </w:r>
    </w:p>
    <w:p w:rsidR="004129D5" w:rsidRPr="004D4FD2" w:rsidRDefault="00A60C9D" w:rsidP="00A60C9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-тест</w:t>
      </w: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u w:val="single"/>
        </w:rPr>
        <w:t>Методы преподавания: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-работа с учебной литературой;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-рассказ;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-демонстрационные эксперименты;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-инструктажи,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-беседы,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-упражнения; 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-лекции,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-просмотр образцов изделий,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-выполнение эскизов, зарисовок,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-роспись по камням,</w:t>
      </w:r>
    </w:p>
    <w:p w:rsidR="004129D5" w:rsidRPr="004D4FD2" w:rsidRDefault="00A60C9D" w:rsidP="00412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-экскурсия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Технологии преподавания: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1.Коллективное обучение.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2.Межпредметная интеграция.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3.Метод проектов</w:t>
      </w:r>
    </w:p>
    <w:p w:rsidR="004129D5" w:rsidRPr="004D4FD2" w:rsidRDefault="00167A36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4.Иг</w:t>
      </w:r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>ровая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5.Обучение в сотрудничестве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Алгоритм учебного занятия:</w:t>
      </w: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4D4FD2">
        <w:rPr>
          <w:b/>
          <w:i/>
          <w:iCs/>
          <w:color w:val="000000"/>
          <w:bdr w:val="none" w:sz="0" w:space="0" w:color="auto" w:frame="1"/>
        </w:rPr>
        <w:t>1этап. Анализ </w:t>
      </w:r>
      <w:r w:rsidRPr="004D4FD2">
        <w:rPr>
          <w:b/>
          <w:i/>
          <w:color w:val="000000"/>
        </w:rPr>
        <w:t>предыдущего учебного занятия, поиск ответов на следующие вопросы: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1.  Достигло ли учебное занятие поставленной цели?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2. В каком объёме и качестве реализованы задачи занятия на каждом из его</w:t>
      </w:r>
      <w:r w:rsidRPr="004D4FD2">
        <w:rPr>
          <w:color w:val="000000"/>
        </w:rPr>
        <w:br/>
        <w:t>этапов?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3. Насколько полно и качественно реализовано содержание?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4. Каков в целом результат занятия, </w:t>
      </w:r>
      <w:r w:rsidR="00167A36" w:rsidRPr="004D4FD2">
        <w:rPr>
          <w:color w:val="000000"/>
        </w:rPr>
        <w:t>оправдался ли прогноз педагога?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5. За счет чего были достигнуты те или иные результаты (причины)?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6. В зависимости от результатов, что необходимо изменить </w:t>
      </w:r>
      <w:proofErr w:type="gramStart"/>
      <w:r w:rsidRPr="004D4FD2">
        <w:rPr>
          <w:color w:val="000000"/>
        </w:rPr>
        <w:t>в</w:t>
      </w:r>
      <w:proofErr w:type="gramEnd"/>
      <w:r w:rsidRPr="004D4FD2">
        <w:rPr>
          <w:color w:val="000000"/>
        </w:rPr>
        <w:t xml:space="preserve"> последующих</w:t>
      </w:r>
    </w:p>
    <w:p w:rsidR="004D4FD2" w:rsidRPr="004D4FD2" w:rsidRDefault="00167A36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учебных </w:t>
      </w:r>
      <w:proofErr w:type="gramStart"/>
      <w:r w:rsidRPr="004D4FD2">
        <w:rPr>
          <w:color w:val="000000"/>
        </w:rPr>
        <w:t>занятиях</w:t>
      </w:r>
      <w:proofErr w:type="gramEnd"/>
      <w:r w:rsidRPr="004D4FD2">
        <w:rPr>
          <w:color w:val="000000"/>
        </w:rPr>
        <w:t>,</w:t>
      </w:r>
      <w:r w:rsidR="004129D5" w:rsidRPr="004D4FD2">
        <w:rPr>
          <w:color w:val="000000"/>
        </w:rPr>
        <w:t xml:space="preserve"> какие новые элеме</w:t>
      </w:r>
      <w:r w:rsidR="004D4FD2" w:rsidRPr="004D4FD2">
        <w:rPr>
          <w:color w:val="000000"/>
        </w:rPr>
        <w:t>нты внести, от чего отказаться?</w:t>
      </w:r>
    </w:p>
    <w:p w:rsidR="004129D5" w:rsidRPr="004D4FD2" w:rsidRDefault="004129D5" w:rsidP="004D4FD2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7. Все ли потенциальные возможности занятия и его темы были использованы для решения воспитательных и обучающих задач?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b/>
          <w:i/>
          <w:iCs/>
          <w:color w:val="000000"/>
          <w:bdr w:val="none" w:sz="0" w:space="0" w:color="auto" w:frame="1"/>
        </w:rPr>
        <w:t>2 этап. Моделирующий</w:t>
      </w:r>
      <w:r w:rsidRPr="004D4FD2">
        <w:rPr>
          <w:i/>
          <w:iCs/>
          <w:color w:val="000000"/>
          <w:bdr w:val="none" w:sz="0" w:space="0" w:color="auto" w:frame="1"/>
        </w:rPr>
        <w:t>. </w:t>
      </w:r>
      <w:r w:rsidRPr="004D4FD2">
        <w:rPr>
          <w:color w:val="000000"/>
        </w:rPr>
        <w:t>По результатам анализа предыдущего занятия</w:t>
      </w:r>
      <w:r w:rsidRPr="004D4FD2">
        <w:rPr>
          <w:color w:val="000000"/>
        </w:rPr>
        <w:br/>
        <w:t>строится модель будущего учебного занятия: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•  определение места данного учебного занятия в системе тем, в логике процесса</w:t>
      </w:r>
      <w:r w:rsidRPr="004D4FD2">
        <w:rPr>
          <w:color w:val="000000"/>
        </w:rPr>
        <w:br/>
        <w:t>обучения (здесь можно опираться на виды и разновидности занятий);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•  обозначение задач учебного занятия; 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• определение темы и ее потенциала, как обучающего, гак и воспитательного;</w:t>
      </w:r>
      <w:r w:rsidRPr="004D4FD2">
        <w:rPr>
          <w:color w:val="000000"/>
        </w:rPr>
        <w:br/>
        <w:t>• определение вида занятия, если в этом есть необходимость;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• продумывание содержательных этапов и логики занятия, отбор способов </w:t>
      </w:r>
      <w:proofErr w:type="gramStart"/>
      <w:r w:rsidRPr="004D4FD2">
        <w:rPr>
          <w:color w:val="000000"/>
        </w:rPr>
        <w:t>работы</w:t>
      </w:r>
      <w:proofErr w:type="gramEnd"/>
      <w:r w:rsidRPr="004D4FD2">
        <w:rPr>
          <w:color w:val="000000"/>
        </w:rPr>
        <w:t xml:space="preserve"> как педагога, так и детей на каждом этапе занятия.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4D4FD2">
        <w:rPr>
          <w:b/>
          <w:i/>
          <w:iCs/>
          <w:color w:val="000000"/>
          <w:bdr w:val="none" w:sz="0" w:space="0" w:color="auto" w:frame="1"/>
        </w:rPr>
        <w:t>3 этап. Обеспечение учебного занятия.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а) Самоподготовка педагога, подбор информации познавательного материала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б) Обеспечение учебной деятельности учащихся; подбор, изготовление дидактического, наглядного материала, раздаточного материала; подготовка заданий.</w:t>
      </w:r>
    </w:p>
    <w:p w:rsidR="004129D5" w:rsidRPr="004D4FD2" w:rsidRDefault="004129D5" w:rsidP="00A60C9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>в) Хозяйственное обеспечение: подготовка кабинета, зала, местности, инвентаря, оборудования и т. д.</w:t>
      </w:r>
    </w:p>
    <w:p w:rsidR="00167A36" w:rsidRPr="004D4FD2" w:rsidRDefault="004129D5" w:rsidP="00A60C9D">
      <w:pPr>
        <w:pStyle w:val="aa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 w:rsidRPr="004D4FD2">
        <w:rPr>
          <w:color w:val="000000"/>
        </w:rPr>
        <w:t xml:space="preserve">Алгоритм будет изменяться, уточняться, детализироваться в каждом конкретном случае. Важна сама логика действий, прослеживание педагогом </w:t>
      </w:r>
      <w:proofErr w:type="gramStart"/>
      <w:r w:rsidRPr="004D4FD2">
        <w:rPr>
          <w:color w:val="000000"/>
        </w:rPr>
        <w:t>последовательности</w:t>
      </w:r>
      <w:proofErr w:type="gramEnd"/>
      <w:r w:rsidRPr="004D4FD2">
        <w:rPr>
          <w:color w:val="000000"/>
        </w:rPr>
        <w:t xml:space="preserve">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построение системы обучения, которая позволит достигать высоких образовательных результатов и полностью реализовать творческий, познавательный, развивающий потенциал преподаваемого педагогом учебного предмета.</w:t>
      </w: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Время проведения занятия: 15.00.</w:t>
      </w: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3107" w:type="dxa"/>
        <w:tblInd w:w="-459" w:type="dxa"/>
        <w:tblLayout w:type="fixed"/>
        <w:tblLook w:val="04A0"/>
      </w:tblPr>
      <w:tblGrid>
        <w:gridCol w:w="567"/>
        <w:gridCol w:w="1134"/>
        <w:gridCol w:w="993"/>
        <w:gridCol w:w="1134"/>
        <w:gridCol w:w="1275"/>
        <w:gridCol w:w="3261"/>
        <w:gridCol w:w="1701"/>
        <w:gridCol w:w="236"/>
        <w:gridCol w:w="1403"/>
        <w:gridCol w:w="1403"/>
      </w:tblGrid>
      <w:tr w:rsidR="004129D5" w:rsidRPr="004D4FD2" w:rsidTr="004129D5">
        <w:trPr>
          <w:gridAfter w:val="3"/>
          <w:wAfter w:w="3042" w:type="dxa"/>
          <w:trHeight w:val="928"/>
        </w:trPr>
        <w:tc>
          <w:tcPr>
            <w:tcW w:w="567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275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129D5" w:rsidRPr="004D4FD2" w:rsidTr="004129D5">
        <w:trPr>
          <w:gridAfter w:val="3"/>
          <w:wAfter w:w="3042" w:type="dxa"/>
          <w:trHeight w:val="510"/>
        </w:trPr>
        <w:tc>
          <w:tcPr>
            <w:tcW w:w="567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1E60BF"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Собирание природного материала.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129D5" w:rsidRPr="004D4FD2" w:rsidTr="004129D5">
        <w:trPr>
          <w:gridAfter w:val="3"/>
          <w:wAfter w:w="3042" w:type="dxa"/>
          <w:trHeight w:val="195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136929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панно  «Осенние листья».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4129D5" w:rsidRPr="004D4FD2" w:rsidTr="004129D5">
        <w:trPr>
          <w:gridAfter w:val="3"/>
          <w:wAfter w:w="3042" w:type="dxa"/>
          <w:trHeight w:val="105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29D5" w:rsidRPr="004D4FD2" w:rsidRDefault="00FD38EC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129D5" w:rsidRPr="004D4FD2" w:rsidRDefault="001E60BF" w:rsidP="004129D5">
            <w:pPr>
              <w:ind w:left="-108"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или объемное конструирование Объемное конструирование или     квилинг.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105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129D5" w:rsidRPr="004D4FD2" w:rsidRDefault="001E60BF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 из бумаги «Цветы»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4129D5" w:rsidRPr="004D4FD2" w:rsidTr="004129D5">
        <w:trPr>
          <w:gridAfter w:val="3"/>
          <w:wAfter w:w="3042" w:type="dxa"/>
          <w:trHeight w:val="225"/>
        </w:trPr>
        <w:tc>
          <w:tcPr>
            <w:tcW w:w="567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«Ковер дружбы»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4129D5" w:rsidRPr="004D4FD2" w:rsidTr="004129D5">
        <w:trPr>
          <w:gridAfter w:val="3"/>
          <w:wAfter w:w="3042" w:type="dxa"/>
          <w:trHeight w:val="150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4808" w:rsidRPr="004D4FD2" w:rsidRDefault="00824808" w:rsidP="0082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сведения о </w:t>
            </w:r>
            <w:proofErr w:type="gram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национальном</w:t>
            </w:r>
            <w:proofErr w:type="gramEnd"/>
          </w:p>
          <w:p w:rsidR="00824808" w:rsidRPr="004D4FD2" w:rsidRDefault="00824808" w:rsidP="0082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орнаменте</w:t>
            </w:r>
            <w:proofErr w:type="gramEnd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. Из истории вышивки. Инструменты и</w:t>
            </w:r>
          </w:p>
          <w:p w:rsidR="004129D5" w:rsidRPr="004D4FD2" w:rsidRDefault="00824808" w:rsidP="0082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129D5" w:rsidRPr="004D4FD2" w:rsidTr="004129D5">
        <w:trPr>
          <w:gridAfter w:val="3"/>
          <w:wAfter w:w="3042" w:type="dxa"/>
          <w:trHeight w:val="111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4808" w:rsidRPr="004D4FD2" w:rsidRDefault="00824808" w:rsidP="0082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орнамента, их значение.</w:t>
            </w:r>
          </w:p>
          <w:p w:rsidR="004129D5" w:rsidRPr="004D4FD2" w:rsidRDefault="00824808" w:rsidP="0082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Пробные работы</w:t>
            </w:r>
          </w:p>
        </w:tc>
      </w:tr>
      <w:tr w:rsidR="004129D5" w:rsidRPr="004D4FD2" w:rsidTr="004129D5">
        <w:trPr>
          <w:gridAfter w:val="3"/>
          <w:wAfter w:w="3042" w:type="dxa"/>
          <w:trHeight w:val="111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29D5" w:rsidRPr="004D4FD2" w:rsidRDefault="00FD38EC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«Игольница».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111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4808" w:rsidRPr="004D4FD2" w:rsidRDefault="00824808" w:rsidP="00824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декоративного  искусства     в жизни</w:t>
            </w:r>
          </w:p>
          <w:p w:rsidR="004129D5" w:rsidRPr="004D4FD2" w:rsidRDefault="00824808" w:rsidP="00824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древнего общества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4808" w:rsidRPr="004D4FD2" w:rsidRDefault="00824808" w:rsidP="0082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«Свадебный халат». Экскурсия </w:t>
            </w:r>
            <w:proofErr w:type="gram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29D5" w:rsidRPr="004D4FD2" w:rsidRDefault="00824808" w:rsidP="00824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библиотечный виртуальный   этнографический музей.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Stringart</w:t>
            </w:r>
            <w:proofErr w:type="spellEnd"/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(Стрингарт) картина из гвоздей и ниток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 швов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824808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«Прихватка»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«Прихватка»</w:t>
            </w:r>
          </w:p>
        </w:tc>
        <w:tc>
          <w:tcPr>
            <w:tcW w:w="1701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работ, выставка</w:t>
            </w:r>
          </w:p>
        </w:tc>
      </w:tr>
      <w:tr w:rsidR="004129D5" w:rsidRPr="004D4FD2" w:rsidTr="004129D5">
        <w:trPr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167A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129D5" w:rsidRPr="004D4FD2" w:rsidRDefault="004129D5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129D5" w:rsidRPr="004D4FD2" w:rsidRDefault="004129D5" w:rsidP="00412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129D5" w:rsidRPr="004D4FD2" w:rsidRDefault="004129D5" w:rsidP="004129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67A36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поделка</w:t>
            </w:r>
          </w:p>
        </w:tc>
        <w:tc>
          <w:tcPr>
            <w:tcW w:w="1701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74860" w:rsidRPr="004D4FD2" w:rsidRDefault="00B74860" w:rsidP="00B7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построение узоров. </w:t>
            </w:r>
          </w:p>
          <w:p w:rsidR="001E60BF" w:rsidRPr="004D4FD2" w:rsidRDefault="001E60BF" w:rsidP="00B74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Кожаная сумка с элементами национальной вышивки тамбурным и двухтамбурным швом.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Кожаная сумка с элементами национальной вышивки тамбурным и двухтамбурным швом.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Кожаная сумка с элементами национальной вышивки тамбурным и двухтамбурным швом.</w:t>
            </w:r>
          </w:p>
        </w:tc>
        <w:tc>
          <w:tcPr>
            <w:tcW w:w="170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нанайской куклы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нанайская кукла из фоамирана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нанайская кукла из фоамирана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нанайская кукла из фоамирана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нанайская кукла из фоамирана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B74860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работа: нанайская кукла из фоамирана</w:t>
            </w:r>
          </w:p>
        </w:tc>
        <w:tc>
          <w:tcPr>
            <w:tcW w:w="1701" w:type="dxa"/>
          </w:tcPr>
          <w:p w:rsidR="004129D5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74860"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</w:t>
            </w: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оформление проекта</w:t>
            </w:r>
          </w:p>
        </w:tc>
      </w:tr>
      <w:tr w:rsidR="004129D5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9D5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129D5" w:rsidRPr="004D4FD2" w:rsidRDefault="00014DB3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«Картина жидкий акрил»</w:t>
            </w:r>
          </w:p>
        </w:tc>
        <w:tc>
          <w:tcPr>
            <w:tcW w:w="1701" w:type="dxa"/>
          </w:tcPr>
          <w:p w:rsidR="004129D5" w:rsidRPr="004D4FD2" w:rsidRDefault="004129D5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014DB3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камнях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014DB3" w:rsidP="00412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hAnsi="Times New Roman" w:cs="Times New Roman"/>
                <w:sz w:val="24"/>
                <w:szCs w:val="24"/>
              </w:rPr>
              <w:t>Защита проекта «Сказки народов Дальнего Востока»</w:t>
            </w:r>
          </w:p>
        </w:tc>
        <w:tc>
          <w:tcPr>
            <w:tcW w:w="1701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броши «Георгиевская лента»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броши «Георгиевская лента»</w:t>
            </w:r>
          </w:p>
        </w:tc>
        <w:tc>
          <w:tcPr>
            <w:tcW w:w="1701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оценка работ.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открытое занятие  «Фестиваль творчества»</w:t>
            </w:r>
          </w:p>
        </w:tc>
        <w:tc>
          <w:tcPr>
            <w:tcW w:w="1701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E60BF" w:rsidRPr="004D4FD2" w:rsidTr="004129D5">
        <w:trPr>
          <w:gridAfter w:val="3"/>
          <w:wAfter w:w="3042" w:type="dxa"/>
          <w:trHeight w:val="422"/>
        </w:trPr>
        <w:tc>
          <w:tcPr>
            <w:tcW w:w="567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60BF" w:rsidRPr="004D4FD2" w:rsidRDefault="001E60BF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60BF" w:rsidRPr="004D4FD2" w:rsidRDefault="00014DB3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E60BF" w:rsidRPr="004D4FD2" w:rsidRDefault="00F42A72" w:rsidP="00412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и показ сказок с вручением кукол-поделок в МБДОУ № 2 п. Алонка. </w:t>
            </w:r>
          </w:p>
        </w:tc>
        <w:tc>
          <w:tcPr>
            <w:tcW w:w="1701" w:type="dxa"/>
          </w:tcPr>
          <w:p w:rsidR="001E60BF" w:rsidRPr="004D4FD2" w:rsidRDefault="00F42A72" w:rsidP="004129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F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Default="004129D5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2FA" w:rsidRPr="004D4FD2" w:rsidRDefault="00CF42FA" w:rsidP="0041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Список  литературы: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Алфёров Л. Г. Технология росписи </w:t>
      </w:r>
      <w:r w:rsidRPr="004D4FD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Дерево. Металл. Керамика. Ткани / Л. Г. Алферов. - Ростов-на-Дону: Феникс, 2001.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2.Бояринцева  Н.И. Школа этнографии и прикладного искусства:  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Образовательная программа. – Хабаровск: ХК ИППК ПК, 2003. – 59 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3.Воробьёва О. Я.  Декоративно-прикладное творчество. Волгоград: Учитель,  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[2009]. – 140 с.: ил.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Горяева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Н.А.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Декоративно-прикладное искусство в жизни человека. – М.: Просвещение, 2000.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Дополнительная литература: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 Дубровская Н. В. Приглашение к творчеству. – СПб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 xml:space="preserve">.: 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Детство-Пресс, 2004.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br/>
        <w:t xml:space="preserve">2. Григорьев Д. В. Программы внеурочной деятельности. Москва  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«Просвещение» 2011 г.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А.Киле  Искусство нанайцев: вышивка, орнамент. Традиции и новации. –  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Хабаровск: «Российский Медиа Альянс», 2004. – 132 с.: ил. 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</w:t>
      </w: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7F7F6"/>
        </w:rPr>
        <w:t>Комарова Т. С., Размыслова А. В. Цвет в детском изобразительном творчестве. – М.: Педагогическое общество России, 2002.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5.Кошаев В. Б.  </w:t>
      </w:r>
      <w:hyperlink r:id="rId9">
        <w:r w:rsidRPr="004D4FD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</w:rPr>
          <w:t>Декоративно-прикладное искусство : понятия; этапы развития: учебное пособие</w:t>
        </w:r>
        <w:proofErr w:type="gramStart"/>
      </w:hyperlink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Гуманитарный издательский центр ВЛАДОС • 2010 год</w:t>
      </w:r>
    </w:p>
    <w:p w:rsidR="004129D5" w:rsidRPr="004D4FD2" w:rsidRDefault="004129D5" w:rsidP="0041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</w:t>
      </w:r>
      <w:proofErr w:type="gramStart"/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–р</w:t>
      </w:r>
      <w:proofErr w:type="gramEnd"/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есурсы: </w:t>
      </w:r>
    </w:p>
    <w:p w:rsidR="004129D5" w:rsidRPr="004D4FD2" w:rsidRDefault="00B63E3B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proofErr w:type="gramStart"/>
        <w:r w:rsidR="004129D5" w:rsidRPr="004D4F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http://biblioclub.ru/?page=dict HYPERLINK "http://biblioclub.ru/?page=dict&amp;dict_id=67" HYPERLINK "http://biblioclub.ru/?page=dict HYPERLINK "http://biblioclub.ru/?page=dict&amp;dict_id=67"&amp; HYPERLINK "http://biblioclub.ru/?page=dict&amp;dict_id=67"dict_id=67" HYPERLINK "http://biblioclub.ru/?page=dict&amp;dict_id=67"&amp; HYPERLINK "http://biblioclub.ru/?page=dict&amp;dict_id=67" HYPERLINK</w:t>
        </w:r>
        <w:proofErr w:type="gramEnd"/>
        <w:r w:rsidR="004129D5" w:rsidRPr="004D4F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"http://biblioclub.ru/?page=dict HYPERLINK "http://biblioclub.ru/?page=dict&amp;dict_id=67"&amp; HYPERLINK "http://biblioclub.ru/?page=dict&amp;dict_id=67"dict_id=67" HYPERLINK "http://biblioclub.ru/?page=dict&amp;dict_id=67"dict_id=67</w:t>
        </w:r>
      </w:hyperlink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 xml:space="preserve"> Всемирная энциклопедия классического искусства</w:t>
      </w:r>
    </w:p>
    <w:p w:rsidR="004129D5" w:rsidRPr="004D4FD2" w:rsidRDefault="00B63E3B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4129D5" w:rsidRPr="004D4F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http://virtual.arts-museum.ru/</w:t>
        </w:r>
      </w:hyperlink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 xml:space="preserve"> Виртуальные прогулки по музею</w:t>
      </w:r>
    </w:p>
    <w:p w:rsidR="004129D5" w:rsidRPr="004D4FD2" w:rsidRDefault="00B63E3B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4129D5" w:rsidRPr="004D4FD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http://journal-shkolniku.ru/virtual-ekskursii.html</w:t>
        </w:r>
      </w:hyperlink>
      <w:r w:rsidR="004129D5" w:rsidRPr="004D4FD2">
        <w:rPr>
          <w:rFonts w:ascii="Times New Roman" w:eastAsia="Times New Roman" w:hAnsi="Times New Roman" w:cs="Times New Roman"/>
          <w:sz w:val="24"/>
          <w:szCs w:val="24"/>
        </w:rPr>
        <w:t xml:space="preserve"> Виртуальные экскурсии по музеям России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2FA" w:rsidRDefault="00CF42FA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FD2" w:rsidRPr="004D4FD2" w:rsidRDefault="004D4FD2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4D4FD2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129D5" w:rsidRPr="004D4FD2" w:rsidRDefault="004129D5" w:rsidP="004129D5">
      <w:pPr>
        <w:spacing w:after="0" w:line="240" w:lineRule="auto"/>
        <w:ind w:left="426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Правила техники безопасности.</w:t>
      </w:r>
    </w:p>
    <w:p w:rsidR="004129D5" w:rsidRPr="004D4FD2" w:rsidRDefault="004129D5" w:rsidP="004129D5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1. При работе с карандашами: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Проводить заточку только с помощью точилки или специального ножа;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размахивать карандашом во время работы;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грызть кончик карандаша во избежание отравления.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При работе с красками и кистью: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брать краски в рот, так как могут содержать токсичные вещества;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При работе использовать специальную подстилку на стол;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  <w:tab w:val="left" w:pos="-18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разбрызгивать краску с кисти.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При работе с ножницами, иголками, булавками: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Следить, чтобы ножницы не падали на пол, так как при падении они могут поранить;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Передавать ножницы кольцами вперед с сомкнутыми лезвиями;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Шить с наперстком, чтобы избежать прокола пальца;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При шитье не пользоваться ржавой иглой, так как она легко может сломаться и поранить палец;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Во время работы нельзя вкалывать иголки и булавки в одежду, стол или случайные предметы. Их надо вкалывать в специальную подушечку;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Сломанную иглу следует отдать руководителю.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При работе с бисером, пайетками, стеклярусом, рисом: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Бисер, пайетки, стеклярус, рис хранить в специальной рабочей шкатулке с крышкой;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Проверить отсутствие ненужных предметов на столе;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брать бусины в рот – можно случайно проглотить их;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После работы оставшиеся бусины сложить в пакетик.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 работе с клеем: </w:t>
      </w:r>
    </w:p>
    <w:p w:rsidR="004129D5" w:rsidRPr="004D4FD2" w:rsidRDefault="004129D5" w:rsidP="004129D5">
      <w:pPr>
        <w:numPr>
          <w:ilvl w:val="0"/>
          <w:numId w:val="9"/>
        </w:numPr>
        <w:tabs>
          <w:tab w:val="left" w:pos="0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Помнить, что клей токсичен.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После окончания работы плотно закрыть тюбик с клеем.</w:t>
      </w:r>
    </w:p>
    <w:p w:rsidR="004129D5" w:rsidRPr="004D4FD2" w:rsidRDefault="004129D5" w:rsidP="004129D5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 случае попадания клея на слизистую оболочку необходимо сообщить педагогу и промыть глаза холодной водой.</w:t>
      </w:r>
    </w:p>
    <w:p w:rsidR="004129D5" w:rsidRPr="004D4FD2" w:rsidRDefault="004129D5" w:rsidP="004129D5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4D4FD2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4129D5" w:rsidRPr="004D4FD2" w:rsidRDefault="004129D5" w:rsidP="004129D5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Здоровьесберегающие технологии на занятиях.</w:t>
      </w:r>
    </w:p>
    <w:p w:rsidR="004129D5" w:rsidRPr="004D4FD2" w:rsidRDefault="004129D5" w:rsidP="004129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Физкультминутки.</w:t>
      </w:r>
    </w:p>
    <w:p w:rsidR="004129D5" w:rsidRPr="004D4FD2" w:rsidRDefault="004129D5" w:rsidP="00412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ab/>
        <w:t>***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Мы немножко отдохнем.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Встанем, глубоко вздохнем.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Дети по лесу гуляли,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(шагают на месте.)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За природой наблюдали.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(Поворачивают голову в сторону.)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Вверх на солнце посмотрели,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И их лучики согрели.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вверх.)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Чудеса у нас на свете: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Стали карликами дети.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(Присесть.)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потом все дружно встали,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Великанами все стали.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Бабочки летали,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Крыльями махали.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(Помахали руками.)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Дружно хлопаем.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(Хлопнуть в ладоши.)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Ногами топаем.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(Топнуть ногами.)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Хорошо мы погуляли,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И немножечко устали!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(Сесть за столы.)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  <w:t>***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Чтобы отдохнули ножки,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Мы пройдемся по дорожке.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Но дорожка не простая –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Нас от стола не отпускает.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Голову тяну к плечу,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Шею я размять хочу.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 сторону разок-другой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Покачаю головой.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(Вращение головой вправо и влево.)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Пальцы ставим мы к печам,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Руки будем мы вращать.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Круг вперед, другой вперед,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потом наоборот.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к плечам, вращение вперед и назад.)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Хорошо чуть-чуть размяться.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Снова сядем заниматься.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(Дети садятся за столы.)</w:t>
      </w:r>
    </w:p>
    <w:p w:rsidR="004129D5" w:rsidRPr="004D4FD2" w:rsidRDefault="004129D5" w:rsidP="004129D5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 неба падают снежинки,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Как на сказочной картинке.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Будем их ловить руками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И покажем дома маме.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(Дети поднимают руки над головой и делают хватательные движения, словно ловят снежинки).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вокруг лежат сугробы,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Снегом замело дороги.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в стороны.)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Не завязнуть в поле чтобы,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Поднимаем выше ноги.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месте, колени высоко поднимаются.)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Вон лисица в поле скачет,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Словно мягкий рыжий мячик.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 xml:space="preserve"> (Прыжки на месте.)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Ну, а мы идем, идем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(Ходьба на месте.)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И к себе приходим в дом.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(Садятся за столы.)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Пальчиковые игры. Игры для рук.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Русская игра «Утречко».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(Ладони скрещены, пальцы растопырены, образуют солнышко с лучами.)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 Эй, братец Федя, разбуди соседей.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(Кулак правой руки сжат, большой палец совершает круговые движения.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 xml:space="preserve"> Левая ладонь снизу, поддерживает кулак. </w:t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Пальцы вытянуты.)</w:t>
      </w:r>
      <w:proofErr w:type="gramEnd"/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- Вставай, Большок!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(Щелчок по указательному пальцу левой руки.)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Вставай, Указка!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(Щелчок по указательному пальцу левой руки.)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Вставай, Середка!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(Щелчок по среднему пальцу.)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Вставай, Сиротка!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(Щелчок по безымянному пальцу.)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И Крошка-Митрошка!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(Щелчок по мизинцу.)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Привет, Ладошка!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(Щелчок в центре ладони.)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Все потянулись и проснулись.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поднимаются вверх, пальцы вытягиваются и быстро шевелятся.)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При повторении игры руки меняются ролями.</w:t>
      </w:r>
    </w:p>
    <w:p w:rsidR="004129D5" w:rsidRPr="004D4FD2" w:rsidRDefault="004129D5" w:rsidP="004129D5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«Мы делили апельсин»</w:t>
      </w:r>
    </w:p>
    <w:p w:rsidR="004129D5" w:rsidRPr="004D4FD2" w:rsidRDefault="004129D5" w:rsidP="004129D5">
      <w:pPr>
        <w:spacing w:after="0" w:line="240" w:lineRule="auto"/>
        <w:ind w:left="-540" w:hanging="3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Мы делили апельсин.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Дети показывают апельсин – пальцы полусогнуты, словно в руках мяч.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29D5" w:rsidRPr="004D4FD2" w:rsidRDefault="004129D5" w:rsidP="004129D5">
      <w:pPr>
        <w:spacing w:after="0" w:line="240" w:lineRule="auto"/>
        <w:ind w:left="-540" w:hanging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Много нас, а он один.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Ладонь сначала раскрыта, затем пальцы сжимаются в кулак, прямым остается только один палец каждой руки.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Эта долька – для ежа.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Ладони сжаты в кулак,  на каждую фразу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Эта долька – для стрижа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 xml:space="preserve">ети разжимают по пальцу, начиная с 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Эта долька – для утят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ольшого.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Эта долька – для котят.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Эта долька – для бобра.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для волка… кожура.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Дети прячут руки за спину.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Он сердит на нас – беда!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Разбегайтесь кто куда.</w:t>
      </w:r>
    </w:p>
    <w:p w:rsidR="004129D5" w:rsidRPr="004D4FD2" w:rsidRDefault="004129D5" w:rsidP="004129D5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«Сделаем гимнастику для рук»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Много ли надо нам,  ребята,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Для умелых наших рук?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Нарисуем два квадрата,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на них огромный круг,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 потом еще кружок,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Треугольный колпачок.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Вот и вышел очень, очень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Развеселыйчудачок.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(Дети рисуют в воздухе геометрические фигуры)</w:t>
      </w:r>
    </w:p>
    <w:p w:rsidR="004129D5" w:rsidRPr="004D4FD2" w:rsidRDefault="004129D5" w:rsidP="004129D5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Гимнастика для глаз.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«Бабочки»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Спал цветок.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(Закрыть глаза, расслабиться, помассировать веки, слегка подавливая на них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по часовой стрелке и против нее.)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И вдруг проснулась.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(Поморгать глазами.)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Больше спать не захотел, -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поднять вверх – вдох, посмотреть на руки.)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Встрепенулся, подтянулся.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(Руки согнуты в стороны – выдох.)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Взвился вверх и полетел.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(Потрясти кистями, посмотреть вправо-влево.)</w:t>
      </w:r>
    </w:p>
    <w:p w:rsidR="004129D5" w:rsidRPr="004D4FD2" w:rsidRDefault="004129D5" w:rsidP="004129D5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 xml:space="preserve">***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Ах, как долго вышивали,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Глазки у ребят устали.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(Поморгать глазами.)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Посмотрите все в окно.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(Посмотреть влево, вправо.)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Ах, как солнце высоко.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(Посмотреть вверх.)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Мы глаза сейчас закроем.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(Закрыть глаза ладошками.)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 классе радугу построим,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Вверх по радуге пойдем,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(Посмотреть по дуге вверх – вправо, вверх - влево.)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Вправо, влево, поворот, 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А потом скатимся вниз. </w:t>
      </w: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(Посмотреть вниз.)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lastRenderedPageBreak/>
        <w:t>Жмурься сильно, но держись.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(Зажмурить глаза, открыть и поморгать.)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Релаксация «Волшебный замок».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       Педагог включает спокойную музыку со звуками природы или классическую. Сядьте 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поудобнее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и закройте глаза. Сделайте три глубоких 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вздоха и выдоха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и найдите внутри себя самих точку внутреннего спокойствия – такое место в душе, где тихо и спокойно.</w:t>
      </w:r>
    </w:p>
    <w:p w:rsidR="004129D5" w:rsidRPr="004D4FD2" w:rsidRDefault="004129D5" w:rsidP="004D4FD2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Представь себе, что ты оказался в чужом городе и идешь по какой-то маленькой улочке. Улица выводит тебя на площадь, где стоит замок. Замок переливается огнями. Ты подходишь к замку, и двери открываются. Ты проходишь внутрь. Там светло от множества люстр, играет волшебная музыка. Ты попадаешь в твою любимую сказку. Все персонажи улыбаются тебе, и ты улыбаешься им. Тебе хорошо на душе и спокойно.  Ты видишь свою любимую сказку. К тебе подходит фея, берет тебя за руку и ведет к выходу. Ты улыбаешься, машешь рукой сказочным героям. Ты выходишь из дверей замка. Идешь по улице, находишь скамейку и садишься. Ты счастлив</w:t>
      </w:r>
      <w:r w:rsidR="004D4FD2">
        <w:rPr>
          <w:rFonts w:ascii="Times New Roman" w:eastAsia="Times New Roman" w:hAnsi="Times New Roman" w:cs="Times New Roman"/>
          <w:sz w:val="24"/>
          <w:szCs w:val="24"/>
        </w:rPr>
        <w:t>о улыбаешься и открываешь глаз.</w:t>
      </w:r>
    </w:p>
    <w:p w:rsidR="004129D5" w:rsidRPr="004D4FD2" w:rsidRDefault="004129D5" w:rsidP="004129D5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4D4FD2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4129D5" w:rsidRPr="004D4FD2" w:rsidRDefault="004129D5" w:rsidP="004129D5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D5" w:rsidRPr="004D4FD2" w:rsidRDefault="004129D5" w:rsidP="004129D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результативности образовательной программы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Результат обучения.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4FD2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диагностики:</w:t>
      </w:r>
    </w:p>
    <w:p w:rsidR="004129D5" w:rsidRPr="004D4FD2" w:rsidRDefault="004129D5" w:rsidP="004129D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Теоретические  ЗУН.</w:t>
      </w:r>
    </w:p>
    <w:p w:rsidR="004129D5" w:rsidRPr="004D4FD2" w:rsidRDefault="004129D5" w:rsidP="004129D5">
      <w:pPr>
        <w:tabs>
          <w:tab w:val="left" w:pos="5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Способы  проверки результатов</w:t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педагогическое наблюдение, тестирование: «Определение уровня теоретической подготовки» </w:t>
      </w:r>
    </w:p>
    <w:p w:rsidR="004129D5" w:rsidRPr="004D4FD2" w:rsidRDefault="004129D5" w:rsidP="004129D5">
      <w:pPr>
        <w:numPr>
          <w:ilvl w:val="0"/>
          <w:numId w:val="11"/>
        </w:numPr>
        <w:tabs>
          <w:tab w:val="left" w:pos="360"/>
          <w:tab w:val="left" w:pos="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Практическая творческая деятельность.</w:t>
      </w:r>
    </w:p>
    <w:p w:rsidR="004129D5" w:rsidRPr="004D4FD2" w:rsidRDefault="004129D5" w:rsidP="004129D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Способы  проверки результатов</w:t>
      </w: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участие в  выставках и конкурсах разного уровня, педагогическое наблюдение, самооценка, метод экспертных оценок.</w:t>
      </w:r>
    </w:p>
    <w:p w:rsidR="004129D5" w:rsidRPr="004D4FD2" w:rsidRDefault="004129D5" w:rsidP="004129D5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Уровень: </w:t>
      </w:r>
      <w:r w:rsidRPr="004D4FD2">
        <w:rPr>
          <w:rFonts w:ascii="Times New Roman" w:eastAsia="Times New Roman" w:hAnsi="Times New Roman" w:cs="Times New Roman"/>
          <w:sz w:val="24"/>
          <w:szCs w:val="24"/>
        </w:rPr>
        <w:tab/>
        <w:t>высокий 9 - 12 баллов</w:t>
      </w:r>
    </w:p>
    <w:p w:rsidR="004129D5" w:rsidRPr="004D4FD2" w:rsidRDefault="004129D5" w:rsidP="004129D5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средний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 5 - 8 баллов</w:t>
      </w:r>
    </w:p>
    <w:p w:rsidR="004129D5" w:rsidRPr="004D4FD2" w:rsidRDefault="004129D5" w:rsidP="004129D5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низкий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от 0 до 4 баллов</w:t>
      </w:r>
    </w:p>
    <w:p w:rsidR="004129D5" w:rsidRPr="004D4FD2" w:rsidRDefault="004129D5" w:rsidP="004129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уровня теоретической подготовки (тестирование)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Контрольные вопросы.</w:t>
      </w:r>
    </w:p>
    <w:p w:rsidR="004129D5" w:rsidRPr="004D4FD2" w:rsidRDefault="004129D5" w:rsidP="004129D5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Как художники называют цвета, приближенные к цвету огня?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теплые, б) холодные, в) горячие</w:t>
      </w:r>
    </w:p>
    <w:p w:rsidR="004129D5" w:rsidRPr="004D4FD2" w:rsidRDefault="004129D5" w:rsidP="004129D5">
      <w:pPr>
        <w:numPr>
          <w:ilvl w:val="0"/>
          <w:numId w:val="13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Какие цвета относятся к </w:t>
      </w:r>
      <w:proofErr w:type="gramStart"/>
      <w:r w:rsidRPr="004D4FD2">
        <w:rPr>
          <w:rFonts w:ascii="Times New Roman" w:eastAsia="Times New Roman" w:hAnsi="Times New Roman" w:cs="Times New Roman"/>
          <w:sz w:val="24"/>
          <w:szCs w:val="24"/>
        </w:rPr>
        <w:t>ахроматическим</w:t>
      </w:r>
      <w:proofErr w:type="gramEnd"/>
      <w:r w:rsidRPr="004D4FD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черный, б) красный, в) белый, г) серый</w:t>
      </w:r>
    </w:p>
    <w:p w:rsidR="004129D5" w:rsidRPr="004D4FD2" w:rsidRDefault="004129D5" w:rsidP="004129D5">
      <w:pPr>
        <w:numPr>
          <w:ilvl w:val="0"/>
          <w:numId w:val="14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Где обнаружены первые игрушки?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в Греции, б) в Китае, в) в Древнем Египте, г) в Финляндии</w:t>
      </w:r>
    </w:p>
    <w:p w:rsidR="004129D5" w:rsidRPr="004D4FD2" w:rsidRDefault="004129D5" w:rsidP="004129D5">
      <w:pPr>
        <w:numPr>
          <w:ilvl w:val="0"/>
          <w:numId w:val="15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 Когда были найдены игрушки на территории Древней Руси?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X-XV</w:t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вв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., б)VI-VIIвв., в) IX-XIIвв.</w:t>
      </w:r>
    </w:p>
    <w:p w:rsidR="004129D5" w:rsidRPr="004D4FD2" w:rsidRDefault="004129D5" w:rsidP="004129D5">
      <w:pPr>
        <w:numPr>
          <w:ilvl w:val="0"/>
          <w:numId w:val="16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Вырезанная из бумаги или картона выкройка это: 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эскиз, б) выкройка, в) лекало</w:t>
      </w:r>
    </w:p>
    <w:p w:rsidR="004129D5" w:rsidRPr="004D4FD2" w:rsidRDefault="004129D5" w:rsidP="004129D5">
      <w:pPr>
        <w:numPr>
          <w:ilvl w:val="0"/>
          <w:numId w:val="17"/>
        </w:num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Какой шов применяется для сборки элементов игрушки?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потайной, б) петельный, в) стебельчатый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7.В чем особенность нанайской куклы?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а) ее делали из дерева, б</w:t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)н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е прорисовывали черты лица, в)делали небольших размеров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8.Какое изображение вышивалось на спинке традиционного нанайского свадебного халата?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)м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аска, б)древо, в)чешуя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9.Что означало изображение чешуи на спинке традиционного женского халата?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gramStart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)б</w:t>
      </w:r>
      <w:proofErr w:type="gramEnd"/>
      <w:r w:rsidRPr="004D4FD2">
        <w:rPr>
          <w:rFonts w:ascii="Times New Roman" w:eastAsia="Times New Roman" w:hAnsi="Times New Roman" w:cs="Times New Roman"/>
          <w:i/>
          <w:sz w:val="24"/>
          <w:szCs w:val="24"/>
        </w:rPr>
        <w:t>огатство, б)защита от злых духов, в)обычное украшение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10.Назовите 2-3 нанайских мастериц- вышивальщиц.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Результативность: 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Менее 5 баллов – низкий уровень;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lastRenderedPageBreak/>
        <w:t>От 5 до 7 – средний уровень;</w:t>
      </w:r>
    </w:p>
    <w:p w:rsidR="004129D5" w:rsidRPr="004D4FD2" w:rsidRDefault="004129D5" w:rsidP="004129D5">
      <w:pPr>
        <w:tabs>
          <w:tab w:val="left" w:pos="-1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4D4FD2">
        <w:rPr>
          <w:rFonts w:ascii="Times New Roman" w:eastAsia="Times New Roman" w:hAnsi="Times New Roman" w:cs="Times New Roman"/>
          <w:sz w:val="24"/>
          <w:szCs w:val="24"/>
        </w:rPr>
        <w:t>От 8 до 10 -  высокий уровень.</w:t>
      </w:r>
    </w:p>
    <w:p w:rsidR="004129D5" w:rsidRPr="004D4FD2" w:rsidRDefault="004129D5" w:rsidP="004129D5">
      <w:pPr>
        <w:rPr>
          <w:sz w:val="24"/>
          <w:szCs w:val="24"/>
        </w:rPr>
      </w:pPr>
    </w:p>
    <w:p w:rsidR="00747E13" w:rsidRPr="004D4FD2" w:rsidRDefault="00747E13">
      <w:pPr>
        <w:rPr>
          <w:sz w:val="24"/>
          <w:szCs w:val="24"/>
        </w:rPr>
      </w:pPr>
    </w:p>
    <w:sectPr w:rsidR="00747E13" w:rsidRPr="004D4FD2" w:rsidSect="004129D5">
      <w:footerReference w:type="default" r:id="rId13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77B" w:rsidRDefault="0020777B" w:rsidP="00824808">
      <w:pPr>
        <w:spacing w:after="0" w:line="240" w:lineRule="auto"/>
      </w:pPr>
      <w:r>
        <w:separator/>
      </w:r>
    </w:p>
  </w:endnote>
  <w:endnote w:type="continuationSeparator" w:id="1">
    <w:p w:rsidR="0020777B" w:rsidRDefault="0020777B" w:rsidP="0082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82688"/>
      <w:docPartObj>
        <w:docPartGallery w:val="Page Numbers (Bottom of Page)"/>
        <w:docPartUnique/>
      </w:docPartObj>
    </w:sdtPr>
    <w:sdtContent>
      <w:p w:rsidR="00C62257" w:rsidRDefault="00B63E3B">
        <w:pPr>
          <w:pStyle w:val="a7"/>
          <w:jc w:val="center"/>
        </w:pPr>
        <w:r>
          <w:fldChar w:fldCharType="begin"/>
        </w:r>
        <w:r w:rsidR="00C62257">
          <w:instrText xml:space="preserve"> PAGE   \* MERGEFORMAT </w:instrText>
        </w:r>
        <w:r>
          <w:fldChar w:fldCharType="separate"/>
        </w:r>
        <w:r w:rsidR="00010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257" w:rsidRDefault="00C622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77B" w:rsidRDefault="0020777B" w:rsidP="00824808">
      <w:pPr>
        <w:spacing w:after="0" w:line="240" w:lineRule="auto"/>
      </w:pPr>
      <w:r>
        <w:separator/>
      </w:r>
    </w:p>
  </w:footnote>
  <w:footnote w:type="continuationSeparator" w:id="1">
    <w:p w:rsidR="0020777B" w:rsidRDefault="0020777B" w:rsidP="00824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74C"/>
    <w:multiLevelType w:val="multilevel"/>
    <w:tmpl w:val="B1800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A2D6E"/>
    <w:multiLevelType w:val="hybridMultilevel"/>
    <w:tmpl w:val="2A2AF262"/>
    <w:lvl w:ilvl="0" w:tplc="0419000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80" w:hanging="360"/>
      </w:pPr>
      <w:rPr>
        <w:rFonts w:ascii="Wingdings" w:hAnsi="Wingdings" w:hint="default"/>
      </w:rPr>
    </w:lvl>
  </w:abstractNum>
  <w:abstractNum w:abstractNumId="2">
    <w:nsid w:val="07056AA0"/>
    <w:multiLevelType w:val="multilevel"/>
    <w:tmpl w:val="B164C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2BE8"/>
    <w:multiLevelType w:val="multilevel"/>
    <w:tmpl w:val="59F47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A35357"/>
    <w:multiLevelType w:val="multilevel"/>
    <w:tmpl w:val="0D362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055DB"/>
    <w:multiLevelType w:val="hybridMultilevel"/>
    <w:tmpl w:val="6EDEBFF4"/>
    <w:lvl w:ilvl="0" w:tplc="7F22A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3AF1"/>
    <w:multiLevelType w:val="multilevel"/>
    <w:tmpl w:val="DF822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A7C42"/>
    <w:multiLevelType w:val="multilevel"/>
    <w:tmpl w:val="78523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1B7022"/>
    <w:multiLevelType w:val="multilevel"/>
    <w:tmpl w:val="1A00F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31F5E"/>
    <w:multiLevelType w:val="multilevel"/>
    <w:tmpl w:val="27D8E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F4A97"/>
    <w:multiLevelType w:val="multilevel"/>
    <w:tmpl w:val="91D8B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103A0B"/>
    <w:multiLevelType w:val="multilevel"/>
    <w:tmpl w:val="D772A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650772"/>
    <w:multiLevelType w:val="multilevel"/>
    <w:tmpl w:val="8870D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E2903"/>
    <w:multiLevelType w:val="multilevel"/>
    <w:tmpl w:val="18F24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D6B33"/>
    <w:multiLevelType w:val="hybridMultilevel"/>
    <w:tmpl w:val="7CD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3145"/>
    <w:multiLevelType w:val="multilevel"/>
    <w:tmpl w:val="A0568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67915"/>
    <w:multiLevelType w:val="hybridMultilevel"/>
    <w:tmpl w:val="B470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41A7D"/>
    <w:multiLevelType w:val="multilevel"/>
    <w:tmpl w:val="D33C2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74B1D"/>
    <w:multiLevelType w:val="hybridMultilevel"/>
    <w:tmpl w:val="87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6085E"/>
    <w:multiLevelType w:val="multilevel"/>
    <w:tmpl w:val="5E78B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925A23"/>
    <w:multiLevelType w:val="multilevel"/>
    <w:tmpl w:val="7DE2D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A334B0"/>
    <w:multiLevelType w:val="multilevel"/>
    <w:tmpl w:val="0E622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96161D"/>
    <w:multiLevelType w:val="hybridMultilevel"/>
    <w:tmpl w:val="4852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7"/>
  </w:num>
  <w:num w:numId="16">
    <w:abstractNumId w:val="12"/>
  </w:num>
  <w:num w:numId="17">
    <w:abstractNumId w:val="17"/>
  </w:num>
  <w:num w:numId="18">
    <w:abstractNumId w:val="5"/>
  </w:num>
  <w:num w:numId="19">
    <w:abstractNumId w:val="18"/>
  </w:num>
  <w:num w:numId="20">
    <w:abstractNumId w:val="16"/>
  </w:num>
  <w:num w:numId="21">
    <w:abstractNumId w:val="14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022"/>
    <w:rsid w:val="000104BE"/>
    <w:rsid w:val="00014DB3"/>
    <w:rsid w:val="00042701"/>
    <w:rsid w:val="000E5642"/>
    <w:rsid w:val="0013183E"/>
    <w:rsid w:val="00136929"/>
    <w:rsid w:val="00150AEC"/>
    <w:rsid w:val="00167A36"/>
    <w:rsid w:val="00191DB1"/>
    <w:rsid w:val="001E60BF"/>
    <w:rsid w:val="0020777B"/>
    <w:rsid w:val="0025238B"/>
    <w:rsid w:val="002A568B"/>
    <w:rsid w:val="002A71AA"/>
    <w:rsid w:val="00337022"/>
    <w:rsid w:val="0035605E"/>
    <w:rsid w:val="00361530"/>
    <w:rsid w:val="00371A74"/>
    <w:rsid w:val="00383430"/>
    <w:rsid w:val="004129D5"/>
    <w:rsid w:val="00432200"/>
    <w:rsid w:val="00441E6E"/>
    <w:rsid w:val="004B5FBB"/>
    <w:rsid w:val="004D4FD2"/>
    <w:rsid w:val="00602A83"/>
    <w:rsid w:val="00622E7E"/>
    <w:rsid w:val="006815A8"/>
    <w:rsid w:val="006F5D09"/>
    <w:rsid w:val="00712EC9"/>
    <w:rsid w:val="00722753"/>
    <w:rsid w:val="00747E13"/>
    <w:rsid w:val="00757EB4"/>
    <w:rsid w:val="00780627"/>
    <w:rsid w:val="007D539B"/>
    <w:rsid w:val="007E6834"/>
    <w:rsid w:val="00824808"/>
    <w:rsid w:val="00894ADF"/>
    <w:rsid w:val="00912774"/>
    <w:rsid w:val="00A25342"/>
    <w:rsid w:val="00A32977"/>
    <w:rsid w:val="00A60C9D"/>
    <w:rsid w:val="00B23D61"/>
    <w:rsid w:val="00B54469"/>
    <w:rsid w:val="00B63E3B"/>
    <w:rsid w:val="00B709A0"/>
    <w:rsid w:val="00B74860"/>
    <w:rsid w:val="00C33A24"/>
    <w:rsid w:val="00C615C9"/>
    <w:rsid w:val="00C62257"/>
    <w:rsid w:val="00C924C1"/>
    <w:rsid w:val="00CF42FA"/>
    <w:rsid w:val="00D17FCA"/>
    <w:rsid w:val="00E74CDF"/>
    <w:rsid w:val="00F42A72"/>
    <w:rsid w:val="00FC4449"/>
    <w:rsid w:val="00FD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D5"/>
    <w:pPr>
      <w:ind w:left="720"/>
      <w:contextualSpacing/>
    </w:pPr>
  </w:style>
  <w:style w:type="table" w:styleId="a4">
    <w:name w:val="Table Grid"/>
    <w:basedOn w:val="a1"/>
    <w:uiPriority w:val="59"/>
    <w:rsid w:val="004129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9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9D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129D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9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D5"/>
    <w:pPr>
      <w:ind w:left="720"/>
      <w:contextualSpacing/>
    </w:pPr>
  </w:style>
  <w:style w:type="table" w:styleId="a4">
    <w:name w:val="Table Grid"/>
    <w:basedOn w:val="a1"/>
    <w:uiPriority w:val="59"/>
    <w:rsid w:val="004129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9D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9D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129D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9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nka-sh19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journal-shkolniku.ru/virtual-ekskursii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rtual.arts-museum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?page=dict&amp;dict_id=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800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Метелева Т.В.</cp:lastModifiedBy>
  <cp:revision>19</cp:revision>
  <cp:lastPrinted>2021-06-22T10:32:00Z</cp:lastPrinted>
  <dcterms:created xsi:type="dcterms:W3CDTF">2019-08-27T04:34:00Z</dcterms:created>
  <dcterms:modified xsi:type="dcterms:W3CDTF">2021-06-22T23:13:00Z</dcterms:modified>
</cp:coreProperties>
</file>